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7B" w:rsidRDefault="00C85CFC" w:rsidP="00C85CF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C85CFC">
        <w:rPr>
          <w:rFonts w:ascii="Arial" w:hAnsi="Arial" w:cs="Arial"/>
          <w:b/>
          <w:sz w:val="32"/>
          <w:szCs w:val="32"/>
          <w:lang w:val="en-US"/>
        </w:rPr>
        <w:t>FINANCIAL PROPOSAL FORM</w:t>
      </w:r>
    </w:p>
    <w:p w:rsidR="0095353D" w:rsidRPr="0095353D" w:rsidRDefault="00F505F8" w:rsidP="0095353D">
      <w:pPr>
        <w:spacing w:after="0" w:line="240" w:lineRule="auto"/>
        <w:ind w:right="-108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95353D">
        <w:rPr>
          <w:rFonts w:ascii="Arial" w:hAnsi="Arial" w:cs="Arial"/>
          <w:sz w:val="28"/>
          <w:szCs w:val="28"/>
          <w:lang w:val="en-US"/>
        </w:rPr>
        <w:t xml:space="preserve">for </w:t>
      </w:r>
      <w:proofErr w:type="spellStart"/>
      <w:r w:rsidRPr="0095353D">
        <w:rPr>
          <w:rFonts w:ascii="Arial" w:hAnsi="Arial" w:cs="Arial"/>
          <w:sz w:val="28"/>
          <w:szCs w:val="28"/>
          <w:lang w:val="en-US"/>
        </w:rPr>
        <w:t>E</w:t>
      </w:r>
      <w:r w:rsidR="0095353D" w:rsidRPr="0095353D">
        <w:rPr>
          <w:rFonts w:ascii="Arial" w:hAnsi="Arial" w:cs="Arial"/>
          <w:sz w:val="28"/>
          <w:szCs w:val="28"/>
          <w:lang w:val="en-US"/>
        </w:rPr>
        <w:t>xpresion</w:t>
      </w:r>
      <w:proofErr w:type="spellEnd"/>
      <w:r w:rsidR="0095353D" w:rsidRPr="0095353D">
        <w:rPr>
          <w:rFonts w:ascii="Arial" w:hAnsi="Arial" w:cs="Arial"/>
          <w:sz w:val="28"/>
          <w:szCs w:val="28"/>
          <w:lang w:val="en-US"/>
        </w:rPr>
        <w:t xml:space="preserve"> of Interest</w:t>
      </w:r>
      <w:r w:rsidRPr="0095353D">
        <w:rPr>
          <w:rFonts w:ascii="Arial" w:hAnsi="Arial" w:cs="Arial"/>
          <w:sz w:val="28"/>
          <w:szCs w:val="28"/>
          <w:lang w:val="en-US"/>
        </w:rPr>
        <w:t xml:space="preserve"> for a </w:t>
      </w:r>
      <w:r w:rsidR="0095353D" w:rsidRPr="0095353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local expert to analyze and assess the needs in terms of knowledge, skills and capacities of </w:t>
      </w:r>
    </w:p>
    <w:p w:rsidR="0095353D" w:rsidRPr="0095353D" w:rsidRDefault="0095353D" w:rsidP="0095353D">
      <w:pPr>
        <w:spacing w:after="0" w:line="240" w:lineRule="auto"/>
        <w:ind w:right="-108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95353D">
        <w:rPr>
          <w:rFonts w:ascii="Arial" w:hAnsi="Arial" w:cs="Arial"/>
          <w:color w:val="000000" w:themeColor="text1"/>
          <w:sz w:val="28"/>
          <w:szCs w:val="28"/>
          <w:lang w:val="en-US"/>
        </w:rPr>
        <w:t>tourism operators</w:t>
      </w:r>
    </w:p>
    <w:p w:rsidR="00F505F8" w:rsidRDefault="00F505F8" w:rsidP="00F505F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85CFC" w:rsidRPr="00C85CFC" w:rsidRDefault="00C85CFC" w:rsidP="00AE0B7B">
      <w:pPr>
        <w:rPr>
          <w:rFonts w:ascii="Arial" w:hAnsi="Arial" w:cs="Arial"/>
          <w:sz w:val="24"/>
          <w:szCs w:val="24"/>
          <w:lang w:val="en-US"/>
        </w:rPr>
      </w:pPr>
      <w:r w:rsidRPr="00C85CFC">
        <w:rPr>
          <w:rFonts w:ascii="Arial" w:hAnsi="Arial" w:cs="Arial"/>
          <w:sz w:val="24"/>
          <w:szCs w:val="24"/>
          <w:lang w:val="en-US"/>
        </w:rPr>
        <w:t>From</w:t>
      </w:r>
      <w:r w:rsidRPr="002710D5">
        <w:rPr>
          <w:rFonts w:ascii="Arial" w:hAnsi="Arial" w:cs="Arial"/>
          <w:sz w:val="24"/>
          <w:szCs w:val="24"/>
          <w:lang w:val="en-US"/>
        </w:rPr>
        <w:t xml:space="preserve"> (indicate contact details):</w:t>
      </w:r>
    </w:p>
    <w:p w:rsidR="00F505F8" w:rsidRPr="00C85CFC" w:rsidRDefault="00F505F8" w:rsidP="00AE0B7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4593" w:type="dxa"/>
        <w:tblLook w:val="04A0" w:firstRow="1" w:lastRow="0" w:firstColumn="1" w:lastColumn="0" w:noHBand="0" w:noVBand="1"/>
      </w:tblPr>
      <w:tblGrid>
        <w:gridCol w:w="662"/>
        <w:gridCol w:w="9069"/>
        <w:gridCol w:w="1326"/>
        <w:gridCol w:w="1695"/>
        <w:gridCol w:w="1841"/>
      </w:tblGrid>
      <w:tr w:rsidR="00C92A0F" w:rsidRPr="0009367D" w:rsidTr="00C92A0F">
        <w:trPr>
          <w:trHeight w:val="926"/>
        </w:trPr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69" w:type="dxa"/>
          </w:tcPr>
          <w:p w:rsidR="00C92A0F" w:rsidRPr="00FD4851" w:rsidRDefault="00C92A0F" w:rsidP="00ED687D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D485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Description of services (refer to </w:t>
            </w:r>
            <w:proofErr w:type="spellStart"/>
            <w:r w:rsidRPr="00FD4851">
              <w:rPr>
                <w:rFonts w:ascii="Arial" w:hAnsi="Arial" w:cs="Arial"/>
                <w:b/>
                <w:sz w:val="24"/>
                <w:szCs w:val="24"/>
                <w:lang w:val="en-GB"/>
              </w:rPr>
              <w:t>ToR</w:t>
            </w:r>
            <w:proofErr w:type="spellEnd"/>
            <w:r w:rsidRPr="00FD4851">
              <w:rPr>
                <w:rFonts w:ascii="Arial" w:hAnsi="Arial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326" w:type="dxa"/>
          </w:tcPr>
          <w:p w:rsidR="00C92A0F" w:rsidRPr="00F505F8" w:rsidRDefault="00C92A0F" w:rsidP="000936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Day/Week Rate</w:t>
            </w:r>
          </w:p>
        </w:tc>
        <w:tc>
          <w:tcPr>
            <w:tcW w:w="1695" w:type="dxa"/>
          </w:tcPr>
          <w:p w:rsidR="00C92A0F" w:rsidRPr="00F505F8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Total Days/Weeks Input</w:t>
            </w:r>
          </w:p>
        </w:tc>
        <w:tc>
          <w:tcPr>
            <w:tcW w:w="1841" w:type="dxa"/>
          </w:tcPr>
          <w:p w:rsidR="00C92A0F" w:rsidRPr="0009367D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367D">
              <w:rPr>
                <w:rFonts w:ascii="Arial" w:hAnsi="Arial" w:cs="Arial"/>
                <w:sz w:val="24"/>
                <w:szCs w:val="24"/>
                <w:lang w:val="en-GB"/>
              </w:rPr>
              <w:t>Sub-total fee</w:t>
            </w:r>
          </w:p>
        </w:tc>
      </w:tr>
      <w:tr w:rsidR="00A73286" w:rsidRPr="00C92A0F" w:rsidTr="00C92A0F">
        <w:trPr>
          <w:trHeight w:val="475"/>
        </w:trPr>
        <w:tc>
          <w:tcPr>
            <w:tcW w:w="14593" w:type="dxa"/>
            <w:gridSpan w:val="5"/>
          </w:tcPr>
          <w:p w:rsidR="00A73286" w:rsidRPr="004B7267" w:rsidRDefault="004B7267" w:rsidP="004B7267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7267">
              <w:rPr>
                <w:rFonts w:ascii="Arial" w:hAnsi="Arial" w:cs="Arial"/>
                <w:b/>
                <w:sz w:val="24"/>
                <w:szCs w:val="24"/>
                <w:lang w:val="en-GB"/>
              </w:rPr>
              <w:t>Part I. Trends and needs in tourism in Europe</w:t>
            </w:r>
          </w:p>
        </w:tc>
      </w:tr>
      <w:tr w:rsidR="00C92A0F" w:rsidRPr="00C92A0F" w:rsidTr="00C92A0F"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5CFC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9069" w:type="dxa"/>
          </w:tcPr>
          <w:p w:rsidR="00C92A0F" w:rsidRPr="00FD4851" w:rsidRDefault="00C92A0F" w:rsidP="004B7267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D4851">
              <w:rPr>
                <w:rFonts w:ascii="Arial" w:hAnsi="Arial" w:cs="Arial"/>
                <w:iCs/>
                <w:color w:val="000000" w:themeColor="text1"/>
                <w:lang w:val="en-US"/>
              </w:rPr>
              <w:t>Social trends (e.g. demographics, leisure patterns) and economic aspects (e.g. changing distribution channels). This will allow determining the skills and qualifications needed for tourism in general.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92A0F" w:rsidRPr="004D0F34" w:rsidTr="00C92A0F"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5CFC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069" w:type="dxa"/>
          </w:tcPr>
          <w:p w:rsidR="00C92A0F" w:rsidRPr="00FD4851" w:rsidRDefault="00C92A0F" w:rsidP="00ED687D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4B7267">
              <w:rPr>
                <w:rFonts w:ascii="Arial" w:hAnsi="Arial" w:cs="Arial"/>
                <w:iCs/>
                <w:color w:val="000000" w:themeColor="text1"/>
                <w:lang w:val="en-US"/>
              </w:rPr>
              <w:t xml:space="preserve">Occupational fields and new types of skills requested by these trends. </w:t>
            </w:r>
            <w:r w:rsidRPr="00FD4851">
              <w:rPr>
                <w:rFonts w:ascii="Arial" w:hAnsi="Arial" w:cs="Arial"/>
                <w:lang w:val="en-GB"/>
              </w:rPr>
              <w:t>Testing and distributing the questionnaire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73286" w:rsidRPr="00C92A0F" w:rsidTr="00C92A0F">
        <w:tc>
          <w:tcPr>
            <w:tcW w:w="14593" w:type="dxa"/>
            <w:gridSpan w:val="5"/>
          </w:tcPr>
          <w:p w:rsidR="00A73286" w:rsidRPr="00B84BDD" w:rsidRDefault="004B7267" w:rsidP="004B7267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7267">
              <w:rPr>
                <w:rFonts w:ascii="Arial" w:hAnsi="Arial" w:cs="Arial"/>
                <w:b/>
                <w:sz w:val="24"/>
                <w:szCs w:val="24"/>
                <w:lang w:val="en-GB"/>
              </w:rPr>
              <w:t>Part II. Existing state of tourism activity in BRVPL</w:t>
            </w:r>
          </w:p>
        </w:tc>
      </w:tr>
      <w:tr w:rsidR="00C92A0F" w:rsidRPr="00C92A0F" w:rsidTr="00C92A0F"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9069" w:type="dxa"/>
          </w:tcPr>
          <w:p w:rsidR="00C92A0F" w:rsidRPr="00FD4851" w:rsidRDefault="00C92A0F" w:rsidP="004B7267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D4851">
              <w:rPr>
                <w:rFonts w:ascii="Arial" w:hAnsi="Arial" w:cs="Arial"/>
                <w:lang w:val="en-GB"/>
              </w:rPr>
              <w:t xml:space="preserve">Analyzing the offer: existing infrastructures, capacity and quality of accommodation, access, etc. 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92A0F" w:rsidRPr="00C92A0F" w:rsidTr="00C92A0F"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069" w:type="dxa"/>
          </w:tcPr>
          <w:p w:rsidR="00C92A0F" w:rsidRPr="00FD4851" w:rsidRDefault="00C92A0F" w:rsidP="004B7267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D4851">
              <w:rPr>
                <w:rFonts w:ascii="Arial" w:hAnsi="Arial" w:cs="Arial"/>
                <w:lang w:val="en-GB"/>
              </w:rPr>
              <w:t>Analyzing the demand: statistics of arrivals, occupancy rate, identification and assessment of needs in terms of infrastructure and services, etc.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92A0F" w:rsidRPr="00C92A0F" w:rsidTr="00C92A0F"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069" w:type="dxa"/>
          </w:tcPr>
          <w:p w:rsidR="00C92A0F" w:rsidRPr="00FD4851" w:rsidRDefault="00C92A0F" w:rsidP="004B7267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D4851">
              <w:rPr>
                <w:rFonts w:ascii="Arial" w:hAnsi="Arial" w:cs="Arial"/>
                <w:lang w:val="en-GB"/>
              </w:rPr>
              <w:t xml:space="preserve">Analyzing of the impacts of ongoing (and potential) tourism activities on the coastal </w:t>
            </w:r>
            <w:r w:rsidRPr="00FD4851">
              <w:rPr>
                <w:rFonts w:ascii="Arial" w:hAnsi="Arial" w:cs="Arial"/>
                <w:lang w:val="en-GB"/>
              </w:rPr>
              <w:lastRenderedPageBreak/>
              <w:t>wetlands.</w:t>
            </w:r>
          </w:p>
        </w:tc>
        <w:tc>
          <w:tcPr>
            <w:tcW w:w="1326" w:type="dxa"/>
          </w:tcPr>
          <w:p w:rsidR="00C92A0F" w:rsidRPr="00B84BDD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92A0F" w:rsidRPr="00B84BDD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C92A0F" w:rsidRPr="00B84BDD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92A0F" w:rsidRPr="00C92A0F" w:rsidTr="00C92A0F">
        <w:tc>
          <w:tcPr>
            <w:tcW w:w="662" w:type="dxa"/>
          </w:tcPr>
          <w:p w:rsidR="00C92A0F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9069" w:type="dxa"/>
          </w:tcPr>
          <w:p w:rsidR="00C92A0F" w:rsidRPr="00FD4851" w:rsidRDefault="00C92A0F" w:rsidP="004B7267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D4851">
              <w:rPr>
                <w:rFonts w:ascii="Arial" w:hAnsi="Arial" w:cs="Arial"/>
                <w:lang w:val="en-GB"/>
              </w:rPr>
              <w:t>Performing a SWOT and competitiveness analyzes of BRVPL.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7267" w:rsidRPr="00C92A0F" w:rsidTr="00C92A0F">
        <w:tc>
          <w:tcPr>
            <w:tcW w:w="14593" w:type="dxa"/>
            <w:gridSpan w:val="5"/>
          </w:tcPr>
          <w:p w:rsidR="004B7267" w:rsidRPr="00FD4851" w:rsidRDefault="004B7267" w:rsidP="00FD4851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D485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Part III. </w:t>
            </w:r>
            <w:r w:rsidR="00FD4851" w:rsidRPr="00FD4851">
              <w:rPr>
                <w:rFonts w:ascii="Arial" w:hAnsi="Arial" w:cs="Arial"/>
                <w:b/>
                <w:sz w:val="24"/>
                <w:szCs w:val="24"/>
                <w:lang w:val="en-GB"/>
              </w:rPr>
              <w:t>Gaps in knowledge, skills and capacities of tourism operators in BRVPL</w:t>
            </w:r>
          </w:p>
        </w:tc>
      </w:tr>
      <w:tr w:rsidR="00C92A0F" w:rsidRPr="00C92A0F" w:rsidTr="00C92A0F"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9069" w:type="dxa"/>
          </w:tcPr>
          <w:p w:rsidR="00C92A0F" w:rsidRPr="00FD4851" w:rsidRDefault="00C92A0F" w:rsidP="00FD4851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D4851">
              <w:rPr>
                <w:rFonts w:ascii="Arial" w:hAnsi="Arial" w:cs="Arial"/>
                <w:lang w:val="en-GB"/>
              </w:rPr>
              <w:t>Identification / mapping of tourism operators in the project area.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92A0F" w:rsidRPr="00167A41" w:rsidTr="00C92A0F"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069" w:type="dxa"/>
          </w:tcPr>
          <w:p w:rsidR="00C92A0F" w:rsidRPr="00FD4851" w:rsidRDefault="00C92A0F" w:rsidP="00ED687D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D4851">
              <w:rPr>
                <w:rFonts w:ascii="Arial" w:hAnsi="Arial" w:cs="Arial"/>
                <w:lang w:val="en-GB"/>
              </w:rPr>
              <w:t>Identification of knowledge, skills and capacities needed to allowing for environmentally friendly tourism and in particular for highly valuable areas such as BRVPL.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92A0F" w:rsidRPr="00C92A0F" w:rsidTr="00C92A0F"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069" w:type="dxa"/>
          </w:tcPr>
          <w:p w:rsidR="00C92A0F" w:rsidRPr="00FD4851" w:rsidRDefault="00C92A0F" w:rsidP="00ED687D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D4851">
              <w:rPr>
                <w:rFonts w:ascii="Arial" w:hAnsi="Arial" w:cs="Arial"/>
                <w:lang w:val="en-GB"/>
              </w:rPr>
              <w:t>Elaboration of questionnaires and their dissemination among tourism operators, visitors and other relevant stakeholders in BRVPL with the aim to identify gaps in knowledge, skills and capacities of tourism operators.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92A0F" w:rsidRPr="00C92A0F" w:rsidTr="00C92A0F">
        <w:tc>
          <w:tcPr>
            <w:tcW w:w="662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9069" w:type="dxa"/>
          </w:tcPr>
          <w:p w:rsidR="00C92A0F" w:rsidRPr="00FD4851" w:rsidRDefault="00C92A0F" w:rsidP="00FD4851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D4851">
              <w:rPr>
                <w:rFonts w:ascii="Arial" w:hAnsi="Arial" w:cs="Arial"/>
                <w:lang w:val="en-GB"/>
              </w:rPr>
              <w:t>Organization of 3 focus groups meetings for relevant stakeholders and related report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92A0F" w:rsidRPr="00C85CFC" w:rsidTr="00A023EE">
        <w:tc>
          <w:tcPr>
            <w:tcW w:w="9731" w:type="dxa"/>
            <w:gridSpan w:val="2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326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:rsidR="00C92A0F" w:rsidRPr="00C85CFC" w:rsidRDefault="00C92A0F" w:rsidP="00ED687D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9367D" w:rsidRDefault="000936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9367D" w:rsidSect="0009367D">
      <w:pgSz w:w="16834" w:h="11913" w:orient="landscape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53" w:rsidRDefault="00D17A53">
      <w:r>
        <w:separator/>
      </w:r>
    </w:p>
  </w:endnote>
  <w:endnote w:type="continuationSeparator" w:id="0">
    <w:p w:rsidR="00D17A53" w:rsidRDefault="00D1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53" w:rsidRDefault="00D17A53">
      <w:r>
        <w:separator/>
      </w:r>
    </w:p>
  </w:footnote>
  <w:footnote w:type="continuationSeparator" w:id="0">
    <w:p w:rsidR="00D17A53" w:rsidRDefault="00D1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C8B"/>
    <w:multiLevelType w:val="hybridMultilevel"/>
    <w:tmpl w:val="1824615E"/>
    <w:lvl w:ilvl="0" w:tplc="3DC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382C"/>
    <w:multiLevelType w:val="hybridMultilevel"/>
    <w:tmpl w:val="2C8452EE"/>
    <w:lvl w:ilvl="0" w:tplc="42CE4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722"/>
    <w:multiLevelType w:val="hybridMultilevel"/>
    <w:tmpl w:val="C67C0F6A"/>
    <w:lvl w:ilvl="0" w:tplc="CA663B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DB459D"/>
    <w:multiLevelType w:val="hybridMultilevel"/>
    <w:tmpl w:val="1640D7BE"/>
    <w:lvl w:ilvl="0" w:tplc="E44AA3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9607BA"/>
    <w:multiLevelType w:val="hybridMultilevel"/>
    <w:tmpl w:val="2BDE274A"/>
    <w:lvl w:ilvl="0" w:tplc="7E865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en-GB" w:vendorID="8" w:dllVersion="513" w:checkStyle="1"/>
  <w:proofState w:spelling="clean" w:grammar="clean"/>
  <w:defaultTabStop w:val="567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8"/>
    <w:rsid w:val="0009367D"/>
    <w:rsid w:val="00167A41"/>
    <w:rsid w:val="00267254"/>
    <w:rsid w:val="002710D5"/>
    <w:rsid w:val="002D1931"/>
    <w:rsid w:val="002D77E1"/>
    <w:rsid w:val="003A4F93"/>
    <w:rsid w:val="004443A6"/>
    <w:rsid w:val="004B7267"/>
    <w:rsid w:val="004D0F34"/>
    <w:rsid w:val="007152A3"/>
    <w:rsid w:val="00726581"/>
    <w:rsid w:val="007A431A"/>
    <w:rsid w:val="007F7AC7"/>
    <w:rsid w:val="00836D2D"/>
    <w:rsid w:val="009040A4"/>
    <w:rsid w:val="0095353D"/>
    <w:rsid w:val="00A00EE8"/>
    <w:rsid w:val="00A2580F"/>
    <w:rsid w:val="00A73286"/>
    <w:rsid w:val="00AE0B7B"/>
    <w:rsid w:val="00B84BDD"/>
    <w:rsid w:val="00B87513"/>
    <w:rsid w:val="00C85CFC"/>
    <w:rsid w:val="00C92A0F"/>
    <w:rsid w:val="00D17A53"/>
    <w:rsid w:val="00DB37BC"/>
    <w:rsid w:val="00EB3BAE"/>
    <w:rsid w:val="00F06CA4"/>
    <w:rsid w:val="00F505F8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D57D2D-D70E-415F-A12B-D67B095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C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 w:line="240" w:lineRule="auto"/>
      <w:ind w:left="567" w:hanging="567"/>
      <w:outlineLvl w:val="0"/>
    </w:pPr>
    <w:rPr>
      <w:rFonts w:ascii="Arial" w:eastAsia="Times New Roman" w:hAnsi="Arial" w:cs="Times New Roman"/>
      <w:b/>
      <w:sz w:val="28"/>
      <w:szCs w:val="20"/>
      <w:lang w:val="en-GB" w:eastAsia="hr-HR"/>
    </w:rPr>
  </w:style>
  <w:style w:type="paragraph" w:styleId="Heading2">
    <w:name w:val="heading 2"/>
    <w:basedOn w:val="Normal"/>
    <w:next w:val="Normal"/>
    <w:qFormat/>
    <w:rsid w:val="00A00EE8"/>
    <w:pPr>
      <w:spacing w:before="120" w:after="0" w:line="240" w:lineRule="auto"/>
      <w:ind w:left="567" w:hanging="567"/>
      <w:outlineLvl w:val="1"/>
    </w:pPr>
    <w:rPr>
      <w:rFonts w:ascii="Arial" w:eastAsia="Times New Roman" w:hAnsi="Arial" w:cs="Times New Roman"/>
      <w:b/>
      <w:sz w:val="26"/>
      <w:szCs w:val="20"/>
      <w:lang w:val="en-GB" w:eastAsia="hr-HR"/>
    </w:rPr>
  </w:style>
  <w:style w:type="paragraph" w:styleId="Heading3">
    <w:name w:val="heading 3"/>
    <w:basedOn w:val="Normal"/>
    <w:next w:val="Normal"/>
    <w:qFormat/>
    <w:rsid w:val="00A00EE8"/>
    <w:pPr>
      <w:spacing w:before="120" w:after="0" w:line="240" w:lineRule="auto"/>
      <w:ind w:left="1134" w:hanging="567"/>
      <w:outlineLvl w:val="2"/>
    </w:pPr>
    <w:rPr>
      <w:rFonts w:ascii="Arial" w:eastAsia="Times New Roman" w:hAnsi="Arial" w:cs="Times New Roman"/>
      <w:b/>
      <w:szCs w:val="20"/>
      <w:u w:val="single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styleId="NormalIndent">
    <w:name w:val="Normal Indent"/>
    <w:basedOn w:val="Normal"/>
    <w:semiHidden/>
    <w:rsid w:val="00A00EE8"/>
    <w:pPr>
      <w:spacing w:after="0" w:line="240" w:lineRule="auto"/>
      <w:ind w:left="720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table" w:styleId="TableGrid">
    <w:name w:val="Table Grid"/>
    <w:basedOn w:val="TableNormal"/>
    <w:uiPriority w:val="59"/>
    <w:rsid w:val="00C85C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C7"/>
    <w:rPr>
      <w:rFonts w:ascii="Segoe UI" w:eastAsiaTheme="minorHAns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Sylvain Petit</cp:lastModifiedBy>
  <cp:revision>2</cp:revision>
  <cp:lastPrinted>2018-07-11T08:50:00Z</cp:lastPrinted>
  <dcterms:created xsi:type="dcterms:W3CDTF">2018-07-19T07:59:00Z</dcterms:created>
  <dcterms:modified xsi:type="dcterms:W3CDTF">2018-07-19T07:59:00Z</dcterms:modified>
</cp:coreProperties>
</file>